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E9C" w:rsidRPr="00F45EFF" w:rsidRDefault="00693E9C" w:rsidP="001C23B3">
      <w:pPr>
        <w:ind w:left="6372" w:firstLine="708"/>
        <w:jc w:val="right"/>
        <w:rPr>
          <w:sz w:val="26"/>
          <w:szCs w:val="26"/>
        </w:rPr>
      </w:pPr>
      <w:r w:rsidRPr="00F45EFF">
        <w:rPr>
          <w:sz w:val="26"/>
          <w:szCs w:val="26"/>
        </w:rPr>
        <w:t>Приложение  23</w:t>
      </w:r>
    </w:p>
    <w:p w:rsidR="00693E9C" w:rsidRPr="00F45EFF" w:rsidRDefault="00693E9C" w:rsidP="001C23B3">
      <w:pPr>
        <w:ind w:firstLine="567"/>
        <w:jc w:val="right"/>
        <w:rPr>
          <w:sz w:val="26"/>
          <w:szCs w:val="26"/>
        </w:rPr>
      </w:pPr>
      <w:r w:rsidRPr="00F45EFF">
        <w:rPr>
          <w:sz w:val="26"/>
          <w:szCs w:val="26"/>
        </w:rPr>
        <w:t xml:space="preserve"> к решению Думы Советского района</w:t>
      </w:r>
    </w:p>
    <w:p w:rsidR="00693E9C" w:rsidRPr="00F45EFF" w:rsidRDefault="00693E9C" w:rsidP="001C23B3">
      <w:pPr>
        <w:suppressAutoHyphens/>
        <w:jc w:val="right"/>
        <w:rPr>
          <w:sz w:val="26"/>
          <w:szCs w:val="26"/>
        </w:rPr>
      </w:pPr>
      <w:r w:rsidRPr="00F45EFF">
        <w:rPr>
          <w:sz w:val="26"/>
          <w:szCs w:val="26"/>
        </w:rPr>
        <w:t>от «26» марта 2021 г. № 460</w:t>
      </w:r>
    </w:p>
    <w:p w:rsidR="00693E9C" w:rsidRDefault="00693E9C">
      <w:pPr>
        <w:suppressAutoHyphens/>
        <w:spacing w:line="200" w:lineRule="atLeast"/>
        <w:ind w:firstLine="615"/>
        <w:jc w:val="center"/>
        <w:rPr>
          <w:b/>
          <w:color w:val="00000A"/>
          <w:sz w:val="26"/>
          <w:szCs w:val="26"/>
          <w:lang w:eastAsia="zh-CN"/>
        </w:rPr>
      </w:pPr>
    </w:p>
    <w:p w:rsidR="00693E9C" w:rsidRPr="00F45EFF" w:rsidRDefault="00693E9C" w:rsidP="001C23B3">
      <w:pPr>
        <w:suppressAutoHyphens/>
        <w:spacing w:line="200" w:lineRule="atLeast"/>
        <w:rPr>
          <w:b/>
          <w:color w:val="00000A"/>
          <w:sz w:val="26"/>
          <w:szCs w:val="26"/>
          <w:lang w:eastAsia="zh-CN"/>
        </w:rPr>
      </w:pPr>
    </w:p>
    <w:p w:rsidR="00693E9C" w:rsidRPr="00F45EFF" w:rsidRDefault="00693E9C" w:rsidP="00F45EFF">
      <w:pPr>
        <w:suppressAutoHyphens/>
        <w:spacing w:line="200" w:lineRule="atLeast"/>
        <w:jc w:val="center"/>
        <w:rPr>
          <w:b/>
          <w:color w:val="00000A"/>
          <w:sz w:val="26"/>
          <w:szCs w:val="26"/>
          <w:lang w:eastAsia="zh-CN"/>
        </w:rPr>
      </w:pPr>
      <w:r w:rsidRPr="00F45EFF">
        <w:rPr>
          <w:b/>
          <w:color w:val="00000A"/>
          <w:sz w:val="26"/>
          <w:szCs w:val="26"/>
          <w:lang w:eastAsia="zh-CN"/>
        </w:rPr>
        <w:t xml:space="preserve">Отчет </w:t>
      </w:r>
    </w:p>
    <w:p w:rsidR="00693E9C" w:rsidRPr="00F45EFF" w:rsidRDefault="00693E9C" w:rsidP="00F45EFF">
      <w:pPr>
        <w:suppressAutoHyphens/>
        <w:spacing w:line="200" w:lineRule="atLeast"/>
        <w:jc w:val="center"/>
        <w:rPr>
          <w:b/>
          <w:sz w:val="26"/>
          <w:szCs w:val="26"/>
        </w:rPr>
      </w:pPr>
      <w:r w:rsidRPr="00F45EFF">
        <w:rPr>
          <w:b/>
          <w:color w:val="00000A"/>
          <w:sz w:val="26"/>
          <w:szCs w:val="26"/>
          <w:lang w:eastAsia="zh-CN"/>
        </w:rPr>
        <w:t xml:space="preserve">о реализации </w:t>
      </w:r>
      <w:r w:rsidRPr="00F45EFF">
        <w:rPr>
          <w:b/>
          <w:sz w:val="26"/>
          <w:szCs w:val="26"/>
        </w:rPr>
        <w:t>муниципальной программы Советского района</w:t>
      </w:r>
    </w:p>
    <w:p w:rsidR="00693E9C" w:rsidRPr="00F45EFF" w:rsidRDefault="00693E9C" w:rsidP="00F45EFF">
      <w:pPr>
        <w:suppressAutoHyphens/>
        <w:spacing w:line="200" w:lineRule="atLeast"/>
        <w:jc w:val="center"/>
        <w:rPr>
          <w:b/>
          <w:sz w:val="26"/>
          <w:szCs w:val="26"/>
        </w:rPr>
      </w:pPr>
      <w:r w:rsidRPr="00F45EFF">
        <w:rPr>
          <w:b/>
          <w:sz w:val="26"/>
          <w:szCs w:val="26"/>
        </w:rPr>
        <w:t>«Обращение с отходами и улучшение состояния</w:t>
      </w:r>
    </w:p>
    <w:p w:rsidR="00693E9C" w:rsidRPr="00F45EFF" w:rsidRDefault="00693E9C" w:rsidP="00F45EFF">
      <w:pPr>
        <w:suppressAutoHyphens/>
        <w:spacing w:line="200" w:lineRule="atLeast"/>
        <w:jc w:val="center"/>
        <w:rPr>
          <w:b/>
          <w:sz w:val="26"/>
          <w:szCs w:val="26"/>
        </w:rPr>
      </w:pPr>
      <w:r w:rsidRPr="00F45EFF">
        <w:rPr>
          <w:b/>
          <w:sz w:val="26"/>
          <w:szCs w:val="26"/>
        </w:rPr>
        <w:t>окружающей среды в Советском районе»</w:t>
      </w:r>
    </w:p>
    <w:p w:rsidR="00693E9C" w:rsidRPr="00F45EFF" w:rsidRDefault="00693E9C" w:rsidP="00F45EFF">
      <w:pPr>
        <w:suppressAutoHyphens/>
        <w:spacing w:line="200" w:lineRule="atLeast"/>
        <w:jc w:val="center"/>
        <w:rPr>
          <w:b/>
          <w:color w:val="00000A"/>
          <w:sz w:val="26"/>
          <w:szCs w:val="26"/>
          <w:lang w:eastAsia="zh-CN"/>
        </w:rPr>
      </w:pPr>
      <w:r w:rsidRPr="00F45EFF">
        <w:rPr>
          <w:b/>
          <w:sz w:val="26"/>
          <w:szCs w:val="26"/>
        </w:rPr>
        <w:t>за 2020 год</w:t>
      </w:r>
    </w:p>
    <w:p w:rsidR="00693E9C" w:rsidRPr="00F45EFF" w:rsidRDefault="00693E9C">
      <w:pPr>
        <w:spacing w:line="264" w:lineRule="auto"/>
        <w:jc w:val="center"/>
        <w:rPr>
          <w:b/>
          <w:color w:val="00000A"/>
          <w:sz w:val="26"/>
          <w:szCs w:val="26"/>
        </w:rPr>
      </w:pPr>
    </w:p>
    <w:p w:rsidR="00693E9C" w:rsidRPr="00F45EFF" w:rsidRDefault="00693E9C" w:rsidP="00F45EFF">
      <w:pPr>
        <w:tabs>
          <w:tab w:val="left" w:pos="709"/>
        </w:tabs>
        <w:spacing w:line="264" w:lineRule="auto"/>
        <w:ind w:firstLine="720"/>
        <w:jc w:val="both"/>
        <w:rPr>
          <w:sz w:val="26"/>
          <w:szCs w:val="26"/>
        </w:rPr>
      </w:pPr>
      <w:r w:rsidRPr="00F45EFF">
        <w:rPr>
          <w:b/>
          <w:sz w:val="26"/>
          <w:szCs w:val="26"/>
        </w:rPr>
        <w:t>1. Муниципальная программа</w:t>
      </w:r>
      <w:r w:rsidRPr="00F45EFF">
        <w:rPr>
          <w:sz w:val="26"/>
          <w:szCs w:val="26"/>
        </w:rPr>
        <w:t xml:space="preserve"> «</w:t>
      </w:r>
      <w:r w:rsidRPr="00F45EFF">
        <w:rPr>
          <w:color w:val="000000"/>
          <w:sz w:val="26"/>
          <w:szCs w:val="26"/>
        </w:rPr>
        <w:t>Обращение с отходами и улучшение состояния окружающей среды в Советском районе</w:t>
      </w:r>
      <w:r w:rsidRPr="00F45EFF">
        <w:rPr>
          <w:sz w:val="26"/>
          <w:szCs w:val="26"/>
        </w:rPr>
        <w:t xml:space="preserve">» (далее программа), утверждена постановлением администрации Советского района от 29.10.2018 № 2322 </w:t>
      </w:r>
      <w:r w:rsidRPr="00F45EFF">
        <w:rPr>
          <w:rStyle w:val="FontStyle13"/>
          <w:sz w:val="26"/>
          <w:szCs w:val="26"/>
        </w:rPr>
        <w:t>(с изменениями от 22.05.2020 №937).</w:t>
      </w:r>
      <w:r w:rsidRPr="00F45EFF">
        <w:rPr>
          <w:sz w:val="26"/>
          <w:szCs w:val="26"/>
        </w:rPr>
        <w:t xml:space="preserve"> </w:t>
      </w:r>
    </w:p>
    <w:p w:rsidR="00693E9C" w:rsidRPr="00F45EFF" w:rsidRDefault="00693E9C" w:rsidP="00F45EFF">
      <w:pPr>
        <w:tabs>
          <w:tab w:val="left" w:pos="709"/>
        </w:tabs>
        <w:spacing w:line="264" w:lineRule="auto"/>
        <w:ind w:firstLine="720"/>
        <w:jc w:val="both"/>
        <w:rPr>
          <w:sz w:val="26"/>
          <w:szCs w:val="26"/>
        </w:rPr>
      </w:pPr>
    </w:p>
    <w:p w:rsidR="00693E9C" w:rsidRPr="00F45EFF" w:rsidRDefault="00693E9C" w:rsidP="00F45EFF">
      <w:pPr>
        <w:spacing w:line="264" w:lineRule="auto"/>
        <w:ind w:firstLine="720"/>
        <w:jc w:val="both"/>
        <w:rPr>
          <w:b/>
          <w:sz w:val="26"/>
          <w:szCs w:val="26"/>
        </w:rPr>
      </w:pPr>
      <w:r w:rsidRPr="00F45EFF">
        <w:rPr>
          <w:b/>
          <w:sz w:val="26"/>
          <w:szCs w:val="26"/>
        </w:rPr>
        <w:t xml:space="preserve">2. Цели программы: </w:t>
      </w:r>
    </w:p>
    <w:p w:rsidR="00693E9C" w:rsidRPr="00F45EFF" w:rsidRDefault="00693E9C" w:rsidP="00F45EFF">
      <w:pPr>
        <w:spacing w:line="264" w:lineRule="auto"/>
        <w:ind w:firstLine="720"/>
        <w:jc w:val="both"/>
        <w:rPr>
          <w:sz w:val="26"/>
          <w:szCs w:val="26"/>
          <w:lang w:eastAsia="zh-CN"/>
        </w:rPr>
      </w:pPr>
      <w:r w:rsidRPr="00F45EFF">
        <w:rPr>
          <w:sz w:val="26"/>
          <w:szCs w:val="26"/>
          <w:lang w:eastAsia="zh-CN"/>
        </w:rPr>
        <w:t>1. Снижение негативного воздействия на окружающую среду отходов производства и потребления.</w:t>
      </w:r>
    </w:p>
    <w:p w:rsidR="00693E9C" w:rsidRPr="00F45EFF" w:rsidRDefault="00693E9C" w:rsidP="00F45EFF">
      <w:pPr>
        <w:spacing w:line="264" w:lineRule="auto"/>
        <w:ind w:firstLine="720"/>
        <w:jc w:val="both"/>
        <w:rPr>
          <w:color w:val="000000"/>
          <w:sz w:val="26"/>
          <w:szCs w:val="26"/>
        </w:rPr>
      </w:pPr>
    </w:p>
    <w:p w:rsidR="00693E9C" w:rsidRPr="00F45EFF" w:rsidRDefault="00693E9C" w:rsidP="00F45EFF">
      <w:pPr>
        <w:spacing w:line="264" w:lineRule="auto"/>
        <w:ind w:firstLine="720"/>
        <w:jc w:val="both"/>
        <w:rPr>
          <w:b/>
          <w:sz w:val="26"/>
          <w:szCs w:val="26"/>
        </w:rPr>
      </w:pPr>
      <w:r w:rsidRPr="00F45EFF">
        <w:rPr>
          <w:b/>
          <w:sz w:val="26"/>
          <w:szCs w:val="26"/>
        </w:rPr>
        <w:t>Задачи программы:</w:t>
      </w:r>
    </w:p>
    <w:p w:rsidR="00693E9C" w:rsidRPr="00F45EFF" w:rsidRDefault="00693E9C" w:rsidP="00F45EFF">
      <w:pPr>
        <w:suppressAutoHyphens/>
        <w:spacing w:line="264" w:lineRule="auto"/>
        <w:ind w:firstLine="720"/>
        <w:jc w:val="both"/>
        <w:rPr>
          <w:sz w:val="26"/>
          <w:szCs w:val="26"/>
        </w:rPr>
      </w:pPr>
      <w:r w:rsidRPr="00F45EFF">
        <w:rPr>
          <w:color w:val="000000"/>
          <w:sz w:val="26"/>
          <w:szCs w:val="26"/>
        </w:rPr>
        <w:t>1. Организация деятельности по обращению с твердыми коммунальными отходами.</w:t>
      </w:r>
    </w:p>
    <w:p w:rsidR="00693E9C" w:rsidRPr="00F45EFF" w:rsidRDefault="00693E9C" w:rsidP="00F45EFF">
      <w:pPr>
        <w:suppressAutoHyphens/>
        <w:spacing w:line="264" w:lineRule="auto"/>
        <w:ind w:firstLine="720"/>
        <w:jc w:val="both"/>
        <w:rPr>
          <w:sz w:val="26"/>
          <w:szCs w:val="26"/>
        </w:rPr>
      </w:pPr>
      <w:r w:rsidRPr="00F45EFF">
        <w:rPr>
          <w:color w:val="000000"/>
          <w:sz w:val="26"/>
          <w:szCs w:val="26"/>
        </w:rPr>
        <w:t xml:space="preserve">2. Рекультивация земель, подвергшихся загрязнению отходами производства и потребления. </w:t>
      </w:r>
    </w:p>
    <w:p w:rsidR="00693E9C" w:rsidRPr="00F45EFF" w:rsidRDefault="00693E9C" w:rsidP="00F45EFF">
      <w:pPr>
        <w:suppressAutoHyphens/>
        <w:spacing w:line="264" w:lineRule="auto"/>
        <w:ind w:firstLine="720"/>
        <w:jc w:val="both"/>
        <w:rPr>
          <w:color w:val="00000A"/>
          <w:sz w:val="26"/>
          <w:szCs w:val="26"/>
        </w:rPr>
      </w:pPr>
      <w:r w:rsidRPr="00F45EFF">
        <w:rPr>
          <w:color w:val="000000"/>
          <w:sz w:val="26"/>
          <w:szCs w:val="26"/>
        </w:rPr>
        <w:t>3. Улучшение состояния окружающей среды и развитие системы экологического воспитания.</w:t>
      </w:r>
    </w:p>
    <w:p w:rsidR="00693E9C" w:rsidRPr="00F45EFF" w:rsidRDefault="00693E9C" w:rsidP="00F45EFF">
      <w:pPr>
        <w:suppressAutoHyphens/>
        <w:spacing w:line="264" w:lineRule="auto"/>
        <w:ind w:firstLine="720"/>
        <w:jc w:val="both"/>
        <w:rPr>
          <w:b/>
          <w:color w:val="00000A"/>
          <w:sz w:val="26"/>
          <w:szCs w:val="26"/>
        </w:rPr>
      </w:pPr>
    </w:p>
    <w:p w:rsidR="00693E9C" w:rsidRPr="00F45EFF" w:rsidRDefault="00693E9C" w:rsidP="00F45EFF">
      <w:pPr>
        <w:suppressAutoHyphens/>
        <w:spacing w:line="264" w:lineRule="auto"/>
        <w:jc w:val="center"/>
        <w:rPr>
          <w:sz w:val="26"/>
          <w:szCs w:val="26"/>
        </w:rPr>
      </w:pPr>
      <w:r w:rsidRPr="00F45EFF">
        <w:rPr>
          <w:b/>
          <w:color w:val="00000A"/>
          <w:sz w:val="26"/>
          <w:szCs w:val="26"/>
        </w:rPr>
        <w:t xml:space="preserve">3. Объемы и источники финансирования программы за </w:t>
      </w:r>
      <w:r w:rsidRPr="00F45EFF">
        <w:rPr>
          <w:b/>
          <w:sz w:val="26"/>
          <w:szCs w:val="26"/>
          <w:lang w:eastAsia="zh-CN"/>
        </w:rPr>
        <w:t>2020 год</w:t>
      </w:r>
    </w:p>
    <w:p w:rsidR="00693E9C" w:rsidRPr="00F45EFF" w:rsidRDefault="00693E9C">
      <w:pPr>
        <w:rPr>
          <w:color w:val="00000A"/>
          <w:sz w:val="26"/>
          <w:szCs w:val="26"/>
        </w:rPr>
      </w:pPr>
    </w:p>
    <w:tbl>
      <w:tblPr>
        <w:tblW w:w="10329" w:type="dxa"/>
        <w:tblInd w:w="98" w:type="dxa"/>
        <w:tblCellMar>
          <w:left w:w="98" w:type="dxa"/>
        </w:tblCellMar>
        <w:tblLook w:val="0000"/>
      </w:tblPr>
      <w:tblGrid>
        <w:gridCol w:w="2880"/>
        <w:gridCol w:w="1657"/>
        <w:gridCol w:w="1336"/>
        <w:gridCol w:w="1249"/>
        <w:gridCol w:w="1649"/>
        <w:gridCol w:w="1558"/>
      </w:tblGrid>
      <w:tr w:rsidR="00693E9C" w:rsidRPr="00F45EFF" w:rsidTr="00F45EFF">
        <w:trPr>
          <w:trHeight w:val="1072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A11BB5">
            <w:pPr>
              <w:snapToGrid w:val="0"/>
              <w:jc w:val="center"/>
              <w:rPr>
                <w:color w:val="00000A"/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Источники финансирования</w:t>
            </w:r>
          </w:p>
        </w:tc>
        <w:tc>
          <w:tcPr>
            <w:tcW w:w="1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Годовые плановые назначения</w:t>
            </w:r>
            <w:r w:rsidRPr="00F45EFF">
              <w:rPr>
                <w:color w:val="00000A"/>
                <w:sz w:val="26"/>
                <w:szCs w:val="26"/>
              </w:rPr>
              <w:t>*,</w:t>
            </w:r>
          </w:p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bookmarkStart w:id="0" w:name="__DdeLink__110_1717139950"/>
            <w:bookmarkEnd w:id="0"/>
            <w:r w:rsidRPr="00F45EFF">
              <w:rPr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r w:rsidRPr="00F45EFF">
              <w:rPr>
                <w:color w:val="00000A"/>
                <w:sz w:val="26"/>
                <w:szCs w:val="26"/>
              </w:rPr>
              <w:t>Профи-нансиро-вано*,</w:t>
            </w:r>
          </w:p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r w:rsidRPr="00F45EFF">
              <w:rPr>
                <w:color w:val="00000A"/>
                <w:sz w:val="26"/>
                <w:szCs w:val="26"/>
              </w:rPr>
              <w:t>тыс. руб.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r w:rsidRPr="00F45EFF">
              <w:rPr>
                <w:color w:val="00000A"/>
                <w:sz w:val="26"/>
                <w:szCs w:val="26"/>
              </w:rPr>
              <w:t>% финанси-рования к плану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Фактические расходы</w:t>
            </w:r>
            <w:r w:rsidRPr="00F45EFF">
              <w:rPr>
                <w:color w:val="00000A"/>
                <w:sz w:val="26"/>
                <w:szCs w:val="26"/>
              </w:rPr>
              <w:t>*, тыс. руб.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693E9C" w:rsidRPr="00F45EFF" w:rsidRDefault="00693E9C" w:rsidP="00A11BB5">
            <w:pPr>
              <w:jc w:val="center"/>
              <w:rPr>
                <w:sz w:val="26"/>
                <w:szCs w:val="26"/>
              </w:rPr>
            </w:pPr>
            <w:r w:rsidRPr="00F45EFF">
              <w:rPr>
                <w:color w:val="00000A"/>
                <w:sz w:val="26"/>
                <w:szCs w:val="26"/>
              </w:rPr>
              <w:t>% исполнения к финанси- рованию</w:t>
            </w:r>
          </w:p>
        </w:tc>
      </w:tr>
      <w:tr w:rsidR="00693E9C" w:rsidRPr="00F45EFF" w:rsidTr="00F45EFF">
        <w:trPr>
          <w:trHeight w:val="248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Всего по программе</w:t>
            </w:r>
          </w:p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4 720,3</w:t>
            </w:r>
          </w:p>
        </w:tc>
        <w:tc>
          <w:tcPr>
            <w:tcW w:w="13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3 169,8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67,2</w:t>
            </w:r>
          </w:p>
        </w:tc>
        <w:tc>
          <w:tcPr>
            <w:tcW w:w="1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2 933,2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92,5</w:t>
            </w:r>
          </w:p>
        </w:tc>
      </w:tr>
      <w:tr w:rsidR="00693E9C" w:rsidRPr="00F45EFF" w:rsidTr="00F45EFF">
        <w:trPr>
          <w:trHeight w:val="268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</w:tr>
      <w:tr w:rsidR="00693E9C" w:rsidRPr="00F45EFF" w:rsidTr="00F45EFF">
        <w:trPr>
          <w:trHeight w:val="536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Федеральный бюджет</w:t>
            </w:r>
          </w:p>
        </w:tc>
        <w:tc>
          <w:tcPr>
            <w:tcW w:w="1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0,0</w:t>
            </w:r>
          </w:p>
        </w:tc>
      </w:tr>
      <w:tr w:rsidR="00693E9C" w:rsidRPr="00F45EFF" w:rsidTr="00F45EFF">
        <w:trPr>
          <w:trHeight w:val="1072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Бюджет</w:t>
            </w:r>
          </w:p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Ханты-Мансийского автономного</w:t>
            </w:r>
          </w:p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округа - Югры</w:t>
            </w:r>
          </w:p>
        </w:tc>
        <w:tc>
          <w:tcPr>
            <w:tcW w:w="1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4 001,7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2 451,2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61,3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2 214,6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90,3</w:t>
            </w:r>
          </w:p>
        </w:tc>
      </w:tr>
      <w:tr w:rsidR="00693E9C" w:rsidRPr="00F45EFF" w:rsidTr="00F45EFF">
        <w:trPr>
          <w:trHeight w:val="536"/>
        </w:trPr>
        <w:tc>
          <w:tcPr>
            <w:tcW w:w="28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Бюджет</w:t>
            </w:r>
          </w:p>
          <w:p w:rsidR="00693E9C" w:rsidRPr="00F45EFF" w:rsidRDefault="00693E9C" w:rsidP="007C540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Советского района</w:t>
            </w:r>
          </w:p>
        </w:tc>
        <w:tc>
          <w:tcPr>
            <w:tcW w:w="16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718,6</w:t>
            </w:r>
          </w:p>
        </w:tc>
        <w:tc>
          <w:tcPr>
            <w:tcW w:w="13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718,6</w:t>
            </w:r>
          </w:p>
        </w:tc>
        <w:tc>
          <w:tcPr>
            <w:tcW w:w="12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100,0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718,6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 w:rsidP="007C540C">
            <w:pPr>
              <w:pStyle w:val="western"/>
              <w:jc w:val="center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100,0</w:t>
            </w:r>
          </w:p>
        </w:tc>
      </w:tr>
    </w:tbl>
    <w:p w:rsidR="00693E9C" w:rsidRPr="00F45EFF" w:rsidRDefault="00693E9C">
      <w:pPr>
        <w:pStyle w:val="Standard"/>
        <w:rPr>
          <w:rFonts w:ascii="Times New Roman" w:hAnsi="Times New Roman" w:cs="Times New Roman"/>
          <w:sz w:val="26"/>
          <w:szCs w:val="26"/>
        </w:rPr>
      </w:pPr>
      <w:r w:rsidRPr="00F45EFF">
        <w:rPr>
          <w:rFonts w:ascii="Times New Roman" w:hAnsi="Times New Roman" w:cs="Times New Roman"/>
          <w:color w:val="00000A"/>
          <w:sz w:val="26"/>
          <w:szCs w:val="26"/>
          <w:lang w:eastAsia="ru-RU"/>
        </w:rPr>
        <w:t>*</w:t>
      </w:r>
      <w:r w:rsidRPr="00F45EFF">
        <w:rPr>
          <w:rFonts w:ascii="Times New Roman" w:hAnsi="Times New Roman" w:cs="Times New Roman"/>
          <w:sz w:val="26"/>
          <w:szCs w:val="26"/>
        </w:rPr>
        <w:t>- (по данным Финансово-экономического  управления администрации Советского района).</w:t>
      </w:r>
    </w:p>
    <w:p w:rsidR="00693E9C" w:rsidRPr="00F45EFF" w:rsidRDefault="00693E9C" w:rsidP="001C23B3">
      <w:pPr>
        <w:pStyle w:val="Standard"/>
        <w:jc w:val="center"/>
        <w:rPr>
          <w:rFonts w:ascii="Times New Roman" w:hAnsi="Times New Roman" w:cs="Times New Roman"/>
          <w:sz w:val="26"/>
          <w:szCs w:val="26"/>
        </w:rPr>
      </w:pPr>
      <w:r w:rsidRPr="00F45EFF">
        <w:rPr>
          <w:rFonts w:ascii="Times New Roman" w:hAnsi="Times New Roman" w:cs="Times New Roman"/>
          <w:b/>
          <w:color w:val="00000A"/>
          <w:sz w:val="26"/>
          <w:szCs w:val="26"/>
          <w:lang w:eastAsia="ru-RU"/>
        </w:rPr>
        <w:t>4. Выполнение мероприятий программы за 2020 год.</w:t>
      </w:r>
    </w:p>
    <w:p w:rsidR="00693E9C" w:rsidRPr="00F45EFF" w:rsidRDefault="00693E9C" w:rsidP="001C23B3">
      <w:pPr>
        <w:pStyle w:val="Standard"/>
        <w:ind w:firstLine="567"/>
        <w:jc w:val="center"/>
        <w:rPr>
          <w:rFonts w:ascii="Times New Roman" w:hAnsi="Times New Roman" w:cs="Times New Roman"/>
          <w:b/>
          <w:color w:val="00000A"/>
          <w:sz w:val="26"/>
          <w:szCs w:val="26"/>
          <w:lang w:eastAsia="ru-RU"/>
        </w:rPr>
      </w:pPr>
    </w:p>
    <w:tbl>
      <w:tblPr>
        <w:tblW w:w="10137" w:type="dxa"/>
        <w:tblInd w:w="-5" w:type="dxa"/>
        <w:tblCellMar>
          <w:left w:w="98" w:type="dxa"/>
        </w:tblCellMar>
        <w:tblLook w:val="0000"/>
      </w:tblPr>
      <w:tblGrid>
        <w:gridCol w:w="661"/>
        <w:gridCol w:w="3402"/>
        <w:gridCol w:w="1652"/>
        <w:gridCol w:w="4422"/>
      </w:tblGrid>
      <w:tr w:rsidR="00693E9C" w:rsidRPr="00F45EFF" w:rsidTr="00F45EFF">
        <w:trPr>
          <w:trHeight w:val="764"/>
        </w:trPr>
        <w:tc>
          <w:tcPr>
            <w:tcW w:w="6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№</w:t>
            </w:r>
          </w:p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4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Наименование</w:t>
            </w:r>
          </w:p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мероприятий программы</w:t>
            </w:r>
          </w:p>
        </w:tc>
        <w:tc>
          <w:tcPr>
            <w:tcW w:w="16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Фактические расходы,</w:t>
            </w:r>
          </w:p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тыс. руб</w:t>
            </w:r>
            <w:r w:rsidRPr="00F45EFF">
              <w:rPr>
                <w:rFonts w:ascii="Times New Roman" w:hAnsi="Times New Roman" w:cs="Times New Roman"/>
                <w:i/>
                <w:color w:val="00000A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4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Информация</w:t>
            </w:r>
          </w:p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о выполнении мероприятий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Организация деятельности </w:t>
            </w:r>
          </w:p>
          <w:p w:rsidR="00693E9C" w:rsidRPr="00F45EFF" w:rsidRDefault="00693E9C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по обращению с отходами, в том числе с твердыми коммунальными отходами</w:t>
            </w:r>
          </w:p>
        </w:tc>
        <w:tc>
          <w:tcPr>
            <w:tcW w:w="165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320,9</w:t>
            </w:r>
          </w:p>
        </w:tc>
        <w:tc>
          <w:tcPr>
            <w:tcW w:w="44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Субвенции на осуществление отдельных полномочий Ханты-Мансийского автономного округа-Югры в сфере обращения с твердыми коммунальными отходами;</w:t>
            </w:r>
          </w:p>
          <w:p w:rsidR="00693E9C" w:rsidRPr="00F45EFF" w:rsidRDefault="00693E9C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Очистка территории  от древесных остатков, образовавшихся после пожара многоквартирного жилого дома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Организация деятельности </w:t>
            </w:r>
          </w:p>
          <w:p w:rsidR="00693E9C" w:rsidRPr="00F45EFF" w:rsidRDefault="00693E9C" w:rsidP="00EB7024">
            <w:pPr>
              <w:tabs>
                <w:tab w:val="left" w:pos="223"/>
                <w:tab w:val="left" w:pos="583"/>
              </w:tabs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F45EFF">
              <w:rPr>
                <w:color w:val="00000A"/>
                <w:sz w:val="26"/>
                <w:szCs w:val="26"/>
              </w:rPr>
              <w:t>по обращению с отходами, в том числе с твердыми коммунальными отходами</w:t>
            </w:r>
          </w:p>
        </w:tc>
        <w:tc>
          <w:tcPr>
            <w:tcW w:w="165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330,0</w:t>
            </w:r>
          </w:p>
        </w:tc>
        <w:tc>
          <w:tcPr>
            <w:tcW w:w="44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 w:rsidP="00EB7024">
            <w:pPr>
              <w:snapToGrid w:val="0"/>
              <w:rPr>
                <w:color w:val="000000"/>
                <w:sz w:val="26"/>
                <w:szCs w:val="26"/>
              </w:rPr>
            </w:pPr>
            <w:r w:rsidRPr="00F45EFF">
              <w:rPr>
                <w:color w:val="000000"/>
                <w:sz w:val="26"/>
                <w:szCs w:val="26"/>
              </w:rPr>
              <w:t>Проведено орнитологическое обследование территории полигона ТБО г. Советский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tabs>
                <w:tab w:val="left" w:pos="223"/>
                <w:tab w:val="left" w:pos="583"/>
              </w:tabs>
              <w:snapToGrid w:val="0"/>
              <w:contextualSpacing/>
              <w:jc w:val="both"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Рекультивация мест несанкционированного размещения отходов</w:t>
            </w:r>
          </w:p>
        </w:tc>
        <w:tc>
          <w:tcPr>
            <w:tcW w:w="165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88,6</w:t>
            </w:r>
          </w:p>
        </w:tc>
        <w:tc>
          <w:tcPr>
            <w:tcW w:w="44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 w:rsidP="00EB7024">
            <w:pPr>
              <w:snapToGrid w:val="0"/>
              <w:jc w:val="both"/>
              <w:rPr>
                <w:sz w:val="26"/>
                <w:szCs w:val="26"/>
              </w:rPr>
            </w:pPr>
            <w:r w:rsidRPr="00F45EFF">
              <w:rPr>
                <w:color w:val="000000"/>
                <w:sz w:val="26"/>
                <w:szCs w:val="26"/>
              </w:rPr>
              <w:t>Проведены работы по обустройству противопожарного разрыва отделяющего земли лесного фонда от земельного участка, выделенного под площадку для временного складирования материалов после разборки зданий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Ежегодное участие в Международной экологической акции «Спасти </w:t>
            </w:r>
          </w:p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и сохранить»</w:t>
            </w:r>
          </w:p>
        </w:tc>
        <w:tc>
          <w:tcPr>
            <w:tcW w:w="165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44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</w:t>
            </w:r>
            <w:r w:rsidRPr="00F45EFF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XVIII</w:t>
            </w: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Международной экологической акции «Спасти и сохранить» отменены в связи с распространением короновирусной инфекции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652" w:type="dxa"/>
            <w:tcBorders>
              <w:left w:val="single" w:sz="4" w:space="0" w:color="000001"/>
              <w:bottom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  <w:bookmarkStart w:id="1" w:name="_GoBack"/>
            <w:bookmarkEnd w:id="1"/>
          </w:p>
        </w:tc>
        <w:tc>
          <w:tcPr>
            <w:tcW w:w="4422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Услуги по отлову и содержанию животных без владельцев не осуществлялись в связи с отсутствием заявок на участие.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left w:val="single" w:sz="4" w:space="0" w:color="000001"/>
              <w:bottom w:val="single" w:sz="4" w:space="0" w:color="auto"/>
            </w:tcBorders>
          </w:tcPr>
          <w:p w:rsidR="00693E9C" w:rsidRPr="00F45EFF" w:rsidRDefault="00693E9C" w:rsidP="00EB7024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left w:val="single" w:sz="4" w:space="0" w:color="000001"/>
              <w:bottom w:val="single" w:sz="4" w:space="0" w:color="auto"/>
            </w:tcBorders>
          </w:tcPr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Осуществление мероприятий </w:t>
            </w:r>
          </w:p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 xml:space="preserve">по проведению дезинсекции </w:t>
            </w:r>
          </w:p>
          <w:p w:rsidR="00693E9C" w:rsidRPr="00F45EFF" w:rsidRDefault="00693E9C" w:rsidP="00EB7024">
            <w:pPr>
              <w:pStyle w:val="Standard"/>
              <w:snapToGrid w:val="0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и дератизации на территории Советского района</w:t>
            </w:r>
          </w:p>
        </w:tc>
        <w:tc>
          <w:tcPr>
            <w:tcW w:w="1652" w:type="dxa"/>
            <w:tcBorders>
              <w:left w:val="single" w:sz="4" w:space="0" w:color="000001"/>
              <w:bottom w:val="single" w:sz="4" w:space="0" w:color="auto"/>
            </w:tcBorders>
          </w:tcPr>
          <w:p w:rsidR="00693E9C" w:rsidRPr="00F45EFF" w:rsidRDefault="00693E9C" w:rsidP="00EB7024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2093,7</w:t>
            </w:r>
          </w:p>
        </w:tc>
        <w:tc>
          <w:tcPr>
            <w:tcW w:w="4422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</w:tcPr>
          <w:p w:rsidR="00693E9C" w:rsidRPr="00F45EFF" w:rsidRDefault="00693E9C" w:rsidP="00EB7024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 xml:space="preserve">Субвенции на организацию осуществления мероприятий по проведению </w:t>
            </w:r>
            <w:r w:rsidRPr="00F45EFF"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  <w:t>дезинсекции и дератизации на территории Советского района</w:t>
            </w:r>
          </w:p>
        </w:tc>
      </w:tr>
      <w:tr w:rsidR="00693E9C" w:rsidRPr="00F45EFF" w:rsidTr="00F45EFF">
        <w:trPr>
          <w:trHeight w:val="27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9C" w:rsidRPr="00F45EFF" w:rsidRDefault="00693E9C" w:rsidP="00EB7024">
            <w:pPr>
              <w:pStyle w:val="Standard"/>
              <w:numPr>
                <w:ilvl w:val="0"/>
                <w:numId w:val="1"/>
              </w:numPr>
              <w:snapToGrid w:val="0"/>
              <w:jc w:val="both"/>
              <w:rPr>
                <w:rFonts w:ascii="Times New Roman" w:hAnsi="Times New Roman" w:cs="Times New Roman"/>
                <w:color w:val="00000A"/>
                <w:sz w:val="26"/>
                <w:szCs w:val="26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9C" w:rsidRPr="00F45EFF" w:rsidRDefault="00693E9C" w:rsidP="00EB7024">
            <w:pPr>
              <w:tabs>
                <w:tab w:val="left" w:pos="223"/>
                <w:tab w:val="left" w:pos="583"/>
              </w:tabs>
              <w:snapToGrid w:val="0"/>
              <w:contextualSpacing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 xml:space="preserve">Обеспечение обязательств перед г.п. Пионерский, </w:t>
            </w:r>
          </w:p>
          <w:p w:rsidR="00693E9C" w:rsidRPr="00F45EFF" w:rsidRDefault="00693E9C" w:rsidP="00EB7024">
            <w:pPr>
              <w:tabs>
                <w:tab w:val="left" w:pos="223"/>
                <w:tab w:val="left" w:pos="583"/>
              </w:tabs>
              <w:snapToGrid w:val="0"/>
              <w:contextualSpacing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 xml:space="preserve">г.п. Зеленоборск, </w:t>
            </w:r>
          </w:p>
          <w:p w:rsidR="00693E9C" w:rsidRPr="00F45EFF" w:rsidRDefault="00693E9C" w:rsidP="00EB7024">
            <w:pPr>
              <w:tabs>
                <w:tab w:val="left" w:pos="223"/>
                <w:tab w:val="left" w:pos="583"/>
              </w:tabs>
              <w:snapToGrid w:val="0"/>
              <w:contextualSpacing/>
              <w:rPr>
                <w:sz w:val="26"/>
                <w:szCs w:val="26"/>
              </w:rPr>
            </w:pPr>
            <w:r w:rsidRPr="00F45EFF">
              <w:rPr>
                <w:sz w:val="26"/>
                <w:szCs w:val="26"/>
              </w:rPr>
              <w:t>г.п. Коммунистический по итогам проведения конкурса «Об организации и проведении районного конкурса на лучшую организацию по уборке территорий поселений от несанкционированных свалок «Мы за чистый район» среди поселений входящих в состав Советского района»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9C" w:rsidRPr="00F45EFF" w:rsidRDefault="00693E9C" w:rsidP="00EB7024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E9C" w:rsidRPr="00F45EFF" w:rsidRDefault="00693E9C" w:rsidP="00EB7024">
            <w:pPr>
              <w:snapToGrid w:val="0"/>
              <w:rPr>
                <w:sz w:val="26"/>
                <w:szCs w:val="26"/>
              </w:rPr>
            </w:pPr>
            <w:r w:rsidRPr="00F45EFF">
              <w:rPr>
                <w:color w:val="00000A"/>
                <w:sz w:val="26"/>
                <w:szCs w:val="26"/>
              </w:rPr>
              <w:t>Поощрительные выплаты в виде денежного сертификата за участие в районном конкурсе на лучшую организацию мероприятий по уборке территории от несанкционированных свалок «Мы за чистый район!» среди поселений, входящих в состав Советского района» осуществлены.</w:t>
            </w:r>
          </w:p>
        </w:tc>
      </w:tr>
    </w:tbl>
    <w:p w:rsidR="00693E9C" w:rsidRPr="00F45EFF" w:rsidRDefault="00693E9C" w:rsidP="00205AD1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color w:val="00000A"/>
          <w:sz w:val="26"/>
          <w:szCs w:val="26"/>
          <w:lang w:eastAsia="ru-RU"/>
        </w:rPr>
      </w:pPr>
    </w:p>
    <w:p w:rsidR="00693E9C" w:rsidRPr="00F45EFF" w:rsidRDefault="00693E9C" w:rsidP="001C23B3">
      <w:pPr>
        <w:pStyle w:val="Standard"/>
        <w:jc w:val="both"/>
        <w:rPr>
          <w:rFonts w:ascii="Times New Roman" w:hAnsi="Times New Roman" w:cs="Times New Roman"/>
          <w:color w:val="00000A"/>
          <w:sz w:val="26"/>
          <w:szCs w:val="26"/>
          <w:lang w:eastAsia="ru-RU"/>
        </w:rPr>
      </w:pPr>
      <w:r w:rsidRPr="00F45EFF">
        <w:rPr>
          <w:rFonts w:ascii="Times New Roman" w:hAnsi="Times New Roman" w:cs="Times New Roman"/>
          <w:b/>
          <w:bCs/>
          <w:color w:val="00000A"/>
          <w:sz w:val="26"/>
          <w:szCs w:val="26"/>
          <w:lang w:eastAsia="ru-RU"/>
        </w:rPr>
        <w:t>5. Исполнение целевых показателей результатов реализации программы за 2020 год.</w:t>
      </w:r>
    </w:p>
    <w:p w:rsidR="00693E9C" w:rsidRPr="00F45EFF" w:rsidRDefault="00693E9C" w:rsidP="00205AD1">
      <w:pPr>
        <w:pStyle w:val="Standard"/>
        <w:ind w:firstLine="567"/>
        <w:jc w:val="both"/>
        <w:rPr>
          <w:rFonts w:ascii="Times New Roman" w:hAnsi="Times New Roman" w:cs="Times New Roman"/>
          <w:color w:val="00000A"/>
          <w:sz w:val="26"/>
          <w:szCs w:val="26"/>
          <w:lang w:eastAsia="ru-RU"/>
        </w:rPr>
      </w:pPr>
    </w:p>
    <w:tbl>
      <w:tblPr>
        <w:tblW w:w="1010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67"/>
        <w:gridCol w:w="4226"/>
        <w:gridCol w:w="1701"/>
        <w:gridCol w:w="1679"/>
        <w:gridCol w:w="1935"/>
      </w:tblGrid>
      <w:tr w:rsidR="00693E9C" w:rsidRPr="00F45EFF" w:rsidTr="00F45EFF">
        <w:trPr>
          <w:trHeight w:val="22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№ п/п</w:t>
            </w:r>
          </w:p>
        </w:tc>
        <w:tc>
          <w:tcPr>
            <w:tcW w:w="422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Наименование ц</w:t>
            </w: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33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Значение ц</w:t>
            </w: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елевых показателей муниципальной программы</w:t>
            </w:r>
          </w:p>
        </w:tc>
        <w:tc>
          <w:tcPr>
            <w:tcW w:w="19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Степень достижения целевых значений показателей*</w:t>
            </w:r>
          </w:p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(%)</w:t>
            </w:r>
          </w:p>
        </w:tc>
      </w:tr>
      <w:tr w:rsidR="00693E9C" w:rsidRPr="00F45EFF" w:rsidTr="00F45EFF">
        <w:trPr>
          <w:trHeight w:val="856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rPr>
                <w:sz w:val="26"/>
                <w:szCs w:val="26"/>
              </w:rPr>
            </w:pPr>
          </w:p>
        </w:tc>
        <w:tc>
          <w:tcPr>
            <w:tcW w:w="422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по программе</w:t>
            </w:r>
          </w:p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(план)</w:t>
            </w:r>
          </w:p>
        </w:tc>
        <w:tc>
          <w:tcPr>
            <w:tcW w:w="1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фактически</w:t>
            </w:r>
          </w:p>
          <w:p w:rsidR="00693E9C" w:rsidRPr="00F45EFF" w:rsidRDefault="00693E9C" w:rsidP="000802BE">
            <w:pPr>
              <w:pStyle w:val="Standard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kern w:val="3"/>
                <w:sz w:val="26"/>
                <w:szCs w:val="26"/>
                <w:lang w:eastAsia="en-US"/>
              </w:rPr>
              <w:t>за отчетный период (факт)</w:t>
            </w:r>
          </w:p>
        </w:tc>
        <w:tc>
          <w:tcPr>
            <w:tcW w:w="193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rPr>
                <w:sz w:val="26"/>
                <w:szCs w:val="26"/>
              </w:rPr>
            </w:pPr>
          </w:p>
        </w:tc>
      </w:tr>
      <w:tr w:rsidR="00693E9C" w:rsidRPr="00F45EFF" w:rsidTr="00F45EFF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numPr>
                <w:ilvl w:val="0"/>
                <w:numId w:val="4"/>
              </w:numPr>
              <w:snapToGrid w:val="0"/>
              <w:spacing w:line="240" w:lineRule="atLeas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26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D41DD7">
            <w:pPr>
              <w:pStyle w:val="Standard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Доля  утилизированных твердых коммунальных отходов</w:t>
            </w:r>
            <w:r w:rsidRPr="00F45EFF">
              <w:rPr>
                <w:rFonts w:ascii="Times New Roman" w:hAnsi="Times New Roman" w:cs="Times New Roman"/>
                <w:sz w:val="26"/>
                <w:szCs w:val="26"/>
              </w:rPr>
              <w:br/>
              <w:t>в общем объеме твердых коммунальных отходов, %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1,0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1,0</w:t>
            </w:r>
          </w:p>
        </w:tc>
        <w:tc>
          <w:tcPr>
            <w:tcW w:w="19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100,0</w:t>
            </w:r>
          </w:p>
        </w:tc>
      </w:tr>
      <w:tr w:rsidR="00693E9C" w:rsidRPr="00F45EFF" w:rsidTr="00F45EFF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205AD1">
            <w:pPr>
              <w:pStyle w:val="Standarduser"/>
              <w:numPr>
                <w:ilvl w:val="0"/>
                <w:numId w:val="3"/>
              </w:numPr>
              <w:snapToGrid w:val="0"/>
              <w:spacing w:line="240" w:lineRule="atLeas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26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D41DD7">
            <w:pPr>
              <w:pStyle w:val="Standard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Общая площадь восстановленных, в том числе рекультивированных земель, подверженных негативному воздействию накопленного вреда окружающей среде, га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1,0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1</w:t>
            </w: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,0</w:t>
            </w:r>
          </w:p>
        </w:tc>
        <w:tc>
          <w:tcPr>
            <w:tcW w:w="19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10</w:t>
            </w: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0</w:t>
            </w:r>
          </w:p>
        </w:tc>
      </w:tr>
      <w:tr w:rsidR="00693E9C" w:rsidRPr="00F45EFF" w:rsidTr="00F45EFF">
        <w:trPr>
          <w:trHeight w:val="191"/>
        </w:trPr>
        <w:tc>
          <w:tcPr>
            <w:tcW w:w="567" w:type="dxa"/>
            <w:tcBorders>
              <w:left w:val="single" w:sz="4" w:space="0" w:color="00000A"/>
              <w:bottom w:val="single" w:sz="4" w:space="0" w:color="00000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205AD1">
            <w:pPr>
              <w:pStyle w:val="Standarduser"/>
              <w:numPr>
                <w:ilvl w:val="0"/>
                <w:numId w:val="3"/>
              </w:numPr>
              <w:snapToGrid w:val="0"/>
              <w:spacing w:line="240" w:lineRule="atLeast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</w:p>
        </w:tc>
        <w:tc>
          <w:tcPr>
            <w:tcW w:w="4226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D41DD7">
            <w:pPr>
              <w:pStyle w:val="Standard"/>
              <w:widowContro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</w:rPr>
              <w:t>Доля населения, вовлеченного в эколого-просветительские и природоохранные мероприятия, от общего количества населения автономного округа, %</w:t>
            </w:r>
          </w:p>
        </w:tc>
        <w:tc>
          <w:tcPr>
            <w:tcW w:w="1701" w:type="dxa"/>
            <w:tcBorders>
              <w:left w:val="single" w:sz="4" w:space="0" w:color="00000A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26,2</w:t>
            </w:r>
          </w:p>
        </w:tc>
        <w:tc>
          <w:tcPr>
            <w:tcW w:w="1679" w:type="dxa"/>
            <w:tcBorders>
              <w:left w:val="single" w:sz="4" w:space="0" w:color="000000"/>
              <w:bottom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0802BE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31,5</w:t>
            </w:r>
          </w:p>
        </w:tc>
        <w:tc>
          <w:tcPr>
            <w:tcW w:w="193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693E9C" w:rsidRPr="00F45EFF" w:rsidRDefault="00693E9C" w:rsidP="00D41DD7">
            <w:pPr>
              <w:pStyle w:val="Standarduser"/>
              <w:snapToGrid w:val="0"/>
              <w:spacing w:line="240" w:lineRule="atLeast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 w:rsidRPr="00F45EFF"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120,2</w:t>
            </w:r>
          </w:p>
        </w:tc>
      </w:tr>
    </w:tbl>
    <w:p w:rsidR="00693E9C" w:rsidRPr="00F45EFF" w:rsidRDefault="00693E9C" w:rsidP="00F45EFF">
      <w:pPr>
        <w:pStyle w:val="Standard"/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45EFF">
        <w:rPr>
          <w:rFonts w:ascii="Times New Roman" w:hAnsi="Times New Roman" w:cs="Times New Roman"/>
          <w:sz w:val="26"/>
          <w:szCs w:val="26"/>
        </w:rPr>
        <w:t>*</w:t>
      </w:r>
      <w:r w:rsidRPr="00F45EFF">
        <w:rPr>
          <w:rFonts w:ascii="Times New Roman" w:hAnsi="Times New Roman" w:cs="Times New Roman"/>
          <w:sz w:val="26"/>
          <w:szCs w:val="26"/>
          <w:lang w:eastAsia="ar-SA" w:bidi="ar-SA"/>
        </w:rPr>
        <w:t>для прямых показателей (положительной динамикой является увеличение значения показателя) - как отношение достигнутого значения показателя в отчетном году к плановому значению (в %);</w:t>
      </w:r>
    </w:p>
    <w:p w:rsidR="00693E9C" w:rsidRPr="00F45EFF" w:rsidRDefault="00693E9C" w:rsidP="00F45EFF">
      <w:pPr>
        <w:pStyle w:val="Standard"/>
        <w:tabs>
          <w:tab w:val="left" w:pos="1080"/>
        </w:tabs>
        <w:ind w:firstLine="720"/>
        <w:jc w:val="both"/>
        <w:rPr>
          <w:rFonts w:ascii="Times New Roman" w:hAnsi="Times New Roman" w:cs="Times New Roman"/>
          <w:sz w:val="26"/>
          <w:szCs w:val="26"/>
          <w:lang w:eastAsia="ar-SA" w:bidi="ar-SA"/>
        </w:rPr>
      </w:pPr>
      <w:r w:rsidRPr="00F45EFF">
        <w:rPr>
          <w:rFonts w:ascii="Times New Roman" w:hAnsi="Times New Roman" w:cs="Times New Roman"/>
          <w:sz w:val="26"/>
          <w:szCs w:val="26"/>
          <w:lang w:eastAsia="ar-SA" w:bidi="ar-SA"/>
        </w:rPr>
        <w:t>для обратных показателей (положительной динамикой является снижение значения показателя) – как отношение планового значения к достигнутому значению  показателя в отчетном году (в %).</w:t>
      </w:r>
    </w:p>
    <w:p w:rsidR="00693E9C" w:rsidRPr="00F45EFF" w:rsidRDefault="00693E9C">
      <w:pPr>
        <w:jc w:val="both"/>
        <w:rPr>
          <w:sz w:val="26"/>
          <w:szCs w:val="26"/>
        </w:rPr>
      </w:pPr>
    </w:p>
    <w:p w:rsidR="00693E9C" w:rsidRPr="00F45EFF" w:rsidRDefault="00693E9C" w:rsidP="00F45EFF">
      <w:pPr>
        <w:tabs>
          <w:tab w:val="num" w:pos="1080"/>
        </w:tabs>
        <w:suppressAutoHyphens/>
        <w:jc w:val="center"/>
        <w:rPr>
          <w:b/>
          <w:sz w:val="26"/>
          <w:szCs w:val="26"/>
          <w:lang w:eastAsia="zh-CN"/>
        </w:rPr>
      </w:pPr>
      <w:r w:rsidRPr="00F45EFF">
        <w:rPr>
          <w:b/>
          <w:sz w:val="26"/>
          <w:szCs w:val="26"/>
          <w:lang w:eastAsia="zh-CN"/>
        </w:rPr>
        <w:t>6. Результаты оценки эффективности реализации муниципальной программы:</w:t>
      </w:r>
    </w:p>
    <w:p w:rsidR="00693E9C" w:rsidRPr="00F45EFF" w:rsidRDefault="00693E9C" w:rsidP="00F45EFF">
      <w:pPr>
        <w:tabs>
          <w:tab w:val="num" w:pos="1080"/>
        </w:tabs>
        <w:suppressAutoHyphens/>
        <w:ind w:firstLine="720"/>
        <w:jc w:val="both"/>
        <w:rPr>
          <w:sz w:val="26"/>
          <w:szCs w:val="26"/>
        </w:rPr>
      </w:pPr>
      <w:r w:rsidRPr="00F45EFF">
        <w:rPr>
          <w:sz w:val="26"/>
          <w:szCs w:val="26"/>
          <w:lang w:eastAsia="zh-CN"/>
        </w:rPr>
        <w:t>Согласно  расчётам, проведённым в соответствии с распоряжением администрации Советского района от 23.12.2019 №432-р «О методике оценки эффективности реализации муниципальных программ Советского района» (с изменениями от 31.12.2019 №452-р) программа оценивается как «умеренно эффективная» (значение балльной интегральной оценки составляет – 5,6 баллов).</w:t>
      </w:r>
    </w:p>
    <w:sectPr w:rsidR="00693E9C" w:rsidRPr="00F45EFF" w:rsidSect="00F45EFF">
      <w:pgSz w:w="11906" w:h="16838"/>
      <w:pgMar w:top="1134" w:right="567" w:bottom="1134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3DAD"/>
    <w:multiLevelType w:val="multilevel"/>
    <w:tmpl w:val="95A436E4"/>
    <w:styleLink w:val="WW8Num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EC64E4E"/>
    <w:multiLevelType w:val="multilevel"/>
    <w:tmpl w:val="A6465D5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2">
    <w:nsid w:val="7D493952"/>
    <w:multiLevelType w:val="multilevel"/>
    <w:tmpl w:val="74EC04C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44DA"/>
    <w:rsid w:val="000802BE"/>
    <w:rsid w:val="001C23B3"/>
    <w:rsid w:val="00205AD1"/>
    <w:rsid w:val="0021454E"/>
    <w:rsid w:val="00247189"/>
    <w:rsid w:val="002C5F4C"/>
    <w:rsid w:val="0034537E"/>
    <w:rsid w:val="00354877"/>
    <w:rsid w:val="003B06E8"/>
    <w:rsid w:val="003C6524"/>
    <w:rsid w:val="00552EE5"/>
    <w:rsid w:val="005F0C40"/>
    <w:rsid w:val="00693E9C"/>
    <w:rsid w:val="00741EAC"/>
    <w:rsid w:val="007C540C"/>
    <w:rsid w:val="00893A8B"/>
    <w:rsid w:val="00903B67"/>
    <w:rsid w:val="009662B5"/>
    <w:rsid w:val="00A11AFA"/>
    <w:rsid w:val="00A11BB5"/>
    <w:rsid w:val="00A212E7"/>
    <w:rsid w:val="00B27297"/>
    <w:rsid w:val="00D41DD7"/>
    <w:rsid w:val="00D644DA"/>
    <w:rsid w:val="00EB7024"/>
    <w:rsid w:val="00F100E0"/>
    <w:rsid w:val="00F45EFF"/>
    <w:rsid w:val="00F801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EA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41EAC"/>
    <w:pPr>
      <w:widowControl w:val="0"/>
      <w:spacing w:before="108" w:after="108"/>
      <w:jc w:val="center"/>
      <w:outlineLvl w:val="0"/>
    </w:pPr>
    <w:rPr>
      <w:rFonts w:ascii="Cambria" w:hAnsi="Cambria"/>
      <w:b/>
      <w:kern w:val="2"/>
      <w:sz w:val="3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41EAC"/>
    <w:rPr>
      <w:rFonts w:ascii="Cambria" w:hAnsi="Cambria" w:cs="Times New Roman"/>
      <w:b/>
      <w:kern w:val="2"/>
      <w:sz w:val="32"/>
    </w:rPr>
  </w:style>
  <w:style w:type="character" w:customStyle="1" w:styleId="FontStyle11">
    <w:name w:val="Font Style11"/>
    <w:uiPriority w:val="99"/>
    <w:rsid w:val="00741EAC"/>
    <w:rPr>
      <w:rFonts w:ascii="Times New Roman" w:hAnsi="Times New Roman"/>
      <w:sz w:val="24"/>
    </w:rPr>
  </w:style>
  <w:style w:type="character" w:customStyle="1" w:styleId="a">
    <w:name w:val="Гипертекстовая ссылка"/>
    <w:uiPriority w:val="99"/>
    <w:rsid w:val="00741EAC"/>
    <w:rPr>
      <w:color w:val="106BBE"/>
    </w:rPr>
  </w:style>
  <w:style w:type="character" w:customStyle="1" w:styleId="FontStyle21">
    <w:name w:val="Font Style21"/>
    <w:uiPriority w:val="99"/>
    <w:rsid w:val="00741EAC"/>
    <w:rPr>
      <w:rFonts w:ascii="Times New Roman" w:hAnsi="Times New Roman"/>
      <w:sz w:val="24"/>
    </w:rPr>
  </w:style>
  <w:style w:type="character" w:customStyle="1" w:styleId="a0">
    <w:name w:val="Текст выноски Знак"/>
    <w:uiPriority w:val="99"/>
    <w:semiHidden/>
    <w:locked/>
    <w:rsid w:val="00741EAC"/>
    <w:rPr>
      <w:rFonts w:ascii="Tahoma" w:hAnsi="Tahoma"/>
      <w:sz w:val="16"/>
    </w:rPr>
  </w:style>
  <w:style w:type="character" w:customStyle="1" w:styleId="a1">
    <w:name w:val="Основной текст с отступом Знак"/>
    <w:basedOn w:val="DefaultParagraphFont"/>
    <w:uiPriority w:val="99"/>
    <w:semiHidden/>
    <w:rsid w:val="00741EAC"/>
    <w:rPr>
      <w:rFonts w:cs="Times New Roman"/>
      <w:sz w:val="24"/>
      <w:szCs w:val="24"/>
    </w:rPr>
  </w:style>
  <w:style w:type="character" w:customStyle="1" w:styleId="FontStyle13">
    <w:name w:val="Font Style13"/>
    <w:uiPriority w:val="99"/>
    <w:rsid w:val="00741EAC"/>
    <w:rPr>
      <w:rFonts w:ascii="Times New Roman" w:hAnsi="Times New Roman"/>
      <w:sz w:val="24"/>
    </w:rPr>
  </w:style>
  <w:style w:type="paragraph" w:styleId="Title">
    <w:name w:val="Title"/>
    <w:basedOn w:val="Normal"/>
    <w:next w:val="BodyText"/>
    <w:link w:val="TitleChar"/>
    <w:uiPriority w:val="99"/>
    <w:qFormat/>
    <w:rsid w:val="00A11AFA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A11AFA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4"/>
      <w:szCs w:val="24"/>
    </w:rPr>
  </w:style>
  <w:style w:type="paragraph" w:styleId="List">
    <w:name w:val="List"/>
    <w:basedOn w:val="BodyText"/>
    <w:uiPriority w:val="99"/>
    <w:rsid w:val="00A11AFA"/>
    <w:rPr>
      <w:rFonts w:cs="Arial Unicode MS"/>
    </w:rPr>
  </w:style>
  <w:style w:type="paragraph" w:styleId="Caption">
    <w:name w:val="caption"/>
    <w:basedOn w:val="Normal"/>
    <w:uiPriority w:val="99"/>
    <w:qFormat/>
    <w:rsid w:val="00A11AFA"/>
    <w:pPr>
      <w:suppressLineNumbers/>
      <w:spacing w:before="120" w:after="120"/>
    </w:pPr>
    <w:rPr>
      <w:rFonts w:cs="Arial Unicode MS"/>
      <w:i/>
      <w:iCs/>
    </w:rPr>
  </w:style>
  <w:style w:type="paragraph" w:styleId="Index1">
    <w:name w:val="index 1"/>
    <w:basedOn w:val="Normal"/>
    <w:next w:val="Normal"/>
    <w:autoRedefine/>
    <w:uiPriority w:val="99"/>
    <w:semiHidden/>
    <w:rsid w:val="00741EAC"/>
    <w:pPr>
      <w:ind w:left="240" w:hanging="240"/>
    </w:pPr>
  </w:style>
  <w:style w:type="paragraph" w:styleId="IndexHeading">
    <w:name w:val="index heading"/>
    <w:basedOn w:val="Normal"/>
    <w:uiPriority w:val="99"/>
    <w:rsid w:val="00A11AFA"/>
    <w:pPr>
      <w:suppressLineNumbers/>
    </w:pPr>
    <w:rPr>
      <w:rFonts w:cs="Arial Unicode MS"/>
    </w:rPr>
  </w:style>
  <w:style w:type="paragraph" w:customStyle="1" w:styleId="a2">
    <w:name w:val="Комментарий"/>
    <w:basedOn w:val="Normal"/>
    <w:next w:val="Normal"/>
    <w:uiPriority w:val="99"/>
    <w:rsid w:val="00741EAC"/>
    <w:pPr>
      <w:widowControl w:val="0"/>
      <w:spacing w:before="75"/>
      <w:ind w:left="170"/>
      <w:jc w:val="both"/>
    </w:pPr>
    <w:rPr>
      <w:rFonts w:ascii="Arial" w:hAnsi="Arial"/>
      <w:i/>
      <w:iCs/>
      <w:color w:val="353842"/>
      <w:shd w:val="clear" w:color="auto" w:fill="F0F0F0"/>
    </w:rPr>
  </w:style>
  <w:style w:type="paragraph" w:customStyle="1" w:styleId="a3">
    <w:name w:val="Информация об изменениях документа"/>
    <w:basedOn w:val="a2"/>
    <w:next w:val="Normal"/>
    <w:uiPriority w:val="99"/>
    <w:rsid w:val="00741EAC"/>
  </w:style>
  <w:style w:type="paragraph" w:customStyle="1" w:styleId="a4">
    <w:name w:val="Нормальный (таблица)"/>
    <w:basedOn w:val="Normal"/>
    <w:next w:val="Normal"/>
    <w:uiPriority w:val="99"/>
    <w:rsid w:val="00741EAC"/>
    <w:pPr>
      <w:widowControl w:val="0"/>
      <w:jc w:val="both"/>
    </w:pPr>
    <w:rPr>
      <w:rFonts w:ascii="Arial" w:hAnsi="Arial"/>
    </w:rPr>
  </w:style>
  <w:style w:type="paragraph" w:customStyle="1" w:styleId="a5">
    <w:name w:val="Прижатый влево"/>
    <w:basedOn w:val="Normal"/>
    <w:next w:val="Normal"/>
    <w:uiPriority w:val="99"/>
    <w:rsid w:val="00741EAC"/>
    <w:pPr>
      <w:widowControl w:val="0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rsid w:val="00741EAC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semiHidden/>
    <w:rsid w:val="00741EA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Pr>
      <w:rFonts w:cs="Times New Roman"/>
      <w:sz w:val="24"/>
      <w:szCs w:val="24"/>
    </w:rPr>
  </w:style>
  <w:style w:type="paragraph" w:customStyle="1" w:styleId="Standard">
    <w:name w:val="Standard"/>
    <w:uiPriority w:val="99"/>
    <w:rsid w:val="00741EAC"/>
    <w:pPr>
      <w:suppressAutoHyphens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a6">
    <w:name w:val="Содержимое таблицы"/>
    <w:basedOn w:val="Normal"/>
    <w:uiPriority w:val="99"/>
    <w:rsid w:val="00A11AFA"/>
    <w:pPr>
      <w:suppressLineNumbers/>
    </w:pPr>
  </w:style>
  <w:style w:type="paragraph" w:customStyle="1" w:styleId="a7">
    <w:name w:val="Заголовок таблицы"/>
    <w:basedOn w:val="a6"/>
    <w:uiPriority w:val="99"/>
    <w:rsid w:val="00A11AFA"/>
    <w:pPr>
      <w:jc w:val="center"/>
    </w:pPr>
    <w:rPr>
      <w:b/>
      <w:bCs/>
    </w:rPr>
  </w:style>
  <w:style w:type="table" w:styleId="TableGrid">
    <w:name w:val="Table Grid"/>
    <w:basedOn w:val="TableNormal"/>
    <w:uiPriority w:val="99"/>
    <w:rsid w:val="00741E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Normal"/>
    <w:uiPriority w:val="99"/>
    <w:rsid w:val="007C540C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Standarduser">
    <w:name w:val="Standard (user)"/>
    <w:uiPriority w:val="99"/>
    <w:rsid w:val="00205AD1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numbering" w:customStyle="1" w:styleId="WW8Num1">
    <w:name w:val="WW8Num1"/>
    <w:rsid w:val="00AD6000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59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782</Words>
  <Characters>4460</Characters>
  <Application>Microsoft Office Outlook</Application>
  <DocSecurity>0</DocSecurity>
  <Lines>0</Lines>
  <Paragraphs>0</Paragraphs>
  <ScaleCrop>false</ScaleCrop>
  <Company>Melkosoft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6</cp:revision>
  <cp:lastPrinted>2021-02-05T07:21:00Z</cp:lastPrinted>
  <dcterms:created xsi:type="dcterms:W3CDTF">2021-02-09T09:40:00Z</dcterms:created>
  <dcterms:modified xsi:type="dcterms:W3CDTF">2021-03-26T10:44:00Z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???????????_x0020_????">
    <vt:bool>false</vt:bool>
  </property>
  <property fmtid="{D5CDD505-2E9C-101B-9397-08002B2CF9AE}" pid="3" name="AppVersion">
    <vt:lpwstr>12.0000</vt:lpwstr>
  </property>
  <property fmtid="{D5CDD505-2E9C-101B-9397-08002B2CF9AE}" pid="4" name="Company">
    <vt:lpwstr>Melkosoft</vt:lpwstr>
  </property>
  <property fmtid="{D5CDD505-2E9C-101B-9397-08002B2CF9AE}" pid="5" name="ContentTypeId">
    <vt:lpwstr>0x01</vt:lpwstr>
  </property>
  <property fmtid="{D5CDD505-2E9C-101B-9397-08002B2CF9AE}" pid="6" name="DocSecurity">
    <vt:i4>0</vt:i4>
  </property>
  <property fmtid="{D5CDD505-2E9C-101B-9397-08002B2CF9AE}" pid="7" name="HyperlinksChanged">
    <vt:bool>false</vt:bool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